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F8" w:rsidRPr="000565F4" w:rsidRDefault="00EB0AF8" w:rsidP="00EB0AF8">
      <w:pPr>
        <w:pStyle w:val="ListParagraph"/>
        <w:ind w:hanging="540"/>
        <w:jc w:val="center"/>
        <w:rPr>
          <w:rFonts w:ascii="Calibri" w:hAnsi="Calibri" w:cs="Calibri"/>
          <w:sz w:val="20"/>
          <w:szCs w:val="20"/>
        </w:rPr>
      </w:pPr>
    </w:p>
    <w:p w:rsidR="00EB0AF8" w:rsidRPr="000565F4" w:rsidRDefault="00EB0AF8" w:rsidP="00EB0AF8">
      <w:pPr>
        <w:pStyle w:val="ListParagraph"/>
        <w:ind w:left="180" w:firstLine="90"/>
        <w:jc w:val="center"/>
        <w:rPr>
          <w:rFonts w:ascii="Nirmala UI Semilight" w:hAnsi="Nirmala UI Semilight" w:cs="Nirmala UI Semilight"/>
          <w:b/>
          <w:color w:val="272838"/>
          <w:spacing w:val="-2"/>
          <w:sz w:val="20"/>
          <w:szCs w:val="20"/>
          <w:u w:val="single"/>
          <w:shd w:val="clear" w:color="auto" w:fill="F9F9FF"/>
        </w:rPr>
      </w:pPr>
      <w:r w:rsidRPr="000565F4">
        <w:rPr>
          <w:rFonts w:ascii="Nirmala UI Semilight" w:hAnsi="Nirmala UI Semilight" w:cs="Nirmala UI Semilight"/>
          <w:b/>
          <w:color w:val="272838"/>
          <w:spacing w:val="-2"/>
          <w:sz w:val="20"/>
          <w:szCs w:val="20"/>
          <w:u w:val="single"/>
          <w:shd w:val="clear" w:color="auto" w:fill="F9F9FF"/>
        </w:rPr>
        <w:t>FOR YOUR INFORMATION</w:t>
      </w:r>
    </w:p>
    <w:p w:rsidR="00EB0AF8" w:rsidRPr="000565F4" w:rsidRDefault="00EB0AF8" w:rsidP="00EB0AF8">
      <w:pPr>
        <w:pStyle w:val="ListParagraph"/>
        <w:ind w:left="180" w:firstLine="90"/>
        <w:jc w:val="center"/>
        <w:rPr>
          <w:rFonts w:ascii="Nirmala UI Semilight" w:hAnsi="Nirmala UI Semilight" w:cs="Nirmala UI Semilight"/>
          <w:b/>
          <w:color w:val="272838"/>
          <w:spacing w:val="-2"/>
          <w:sz w:val="20"/>
          <w:szCs w:val="20"/>
          <w:u w:val="single"/>
          <w:shd w:val="clear" w:color="auto" w:fill="F9F9FF"/>
        </w:rPr>
      </w:pPr>
    </w:p>
    <w:p w:rsidR="00EB0AF8" w:rsidRPr="000565F4" w:rsidRDefault="00EB0AF8" w:rsidP="000565F4">
      <w:pPr>
        <w:rPr>
          <w:sz w:val="20"/>
          <w:szCs w:val="20"/>
          <w:shd w:val="clear" w:color="auto" w:fill="F9F9FF"/>
        </w:rPr>
      </w:pPr>
      <w:r w:rsidRPr="000565F4">
        <w:rPr>
          <w:sz w:val="20"/>
          <w:szCs w:val="20"/>
          <w:shd w:val="clear" w:color="auto" w:fill="F9F9FF"/>
        </w:rPr>
        <w:t>Since crafts are part of the activity schedule, each guest (child) will receive their own set of sanitized craft supplies as the sharing of craft supplies will be discouraged.</w:t>
      </w:r>
      <w:r w:rsidRPr="000565F4">
        <w:rPr>
          <w:sz w:val="20"/>
          <w:szCs w:val="20"/>
        </w:rPr>
        <w:br/>
      </w:r>
      <w:r w:rsidRPr="000565F4">
        <w:rPr>
          <w:sz w:val="20"/>
          <w:szCs w:val="20"/>
        </w:rPr>
        <w:br/>
      </w:r>
      <w:r w:rsidRPr="000565F4">
        <w:rPr>
          <w:sz w:val="20"/>
          <w:szCs w:val="20"/>
          <w:shd w:val="clear" w:color="auto" w:fill="F9F9FF"/>
        </w:rPr>
        <w:t xml:space="preserve">Masks are MANDATORY in our facility for accompanying adults and children.  Children may remove their mask while seated in the </w:t>
      </w:r>
      <w:r w:rsidRPr="000565F4">
        <w:rPr>
          <w:sz w:val="20"/>
          <w:szCs w:val="20"/>
          <w:shd w:val="clear" w:color="auto" w:fill="F9F9FF"/>
        </w:rPr>
        <w:t>party</w:t>
      </w:r>
      <w:r w:rsidRPr="000565F4">
        <w:rPr>
          <w:sz w:val="20"/>
          <w:szCs w:val="20"/>
          <w:shd w:val="clear" w:color="auto" w:fill="F9F9FF"/>
        </w:rPr>
        <w:t xml:space="preserve"> room only.  </w:t>
      </w:r>
      <w:r w:rsidRPr="000565F4">
        <w:rPr>
          <w:sz w:val="20"/>
          <w:szCs w:val="20"/>
        </w:rPr>
        <w:br/>
      </w:r>
      <w:r w:rsidRPr="000565F4">
        <w:rPr>
          <w:sz w:val="20"/>
          <w:szCs w:val="20"/>
        </w:rPr>
        <w:br/>
      </w:r>
      <w:r w:rsidRPr="000565F4">
        <w:rPr>
          <w:sz w:val="20"/>
          <w:szCs w:val="20"/>
          <w:shd w:val="clear" w:color="auto" w:fill="F9F9FF"/>
        </w:rPr>
        <w:t>Safety Precautions include: Limited guest capacity. Spacious table/seating placement. Regular sanitation breaks.  Temperature checks upon entrance for all guests.</w:t>
      </w:r>
    </w:p>
    <w:p w:rsidR="00EB0AF8" w:rsidRPr="000565F4" w:rsidRDefault="00EB0AF8" w:rsidP="00EB0AF8">
      <w:pPr>
        <w:pStyle w:val="ListParagraph"/>
        <w:ind w:left="180" w:firstLine="90"/>
        <w:jc w:val="center"/>
        <w:rPr>
          <w:rFonts w:ascii="PT Serif" w:hAnsi="PT Serif"/>
          <w:color w:val="272838"/>
          <w:spacing w:val="-2"/>
          <w:sz w:val="20"/>
          <w:szCs w:val="20"/>
          <w:shd w:val="clear" w:color="auto" w:fill="F9F9FF"/>
        </w:rPr>
      </w:pPr>
    </w:p>
    <w:p w:rsidR="00EB0AF8" w:rsidRPr="000565F4" w:rsidRDefault="00EB0AF8" w:rsidP="00EB0AF8">
      <w:pPr>
        <w:pStyle w:val="ListParagraph"/>
        <w:ind w:left="180" w:firstLine="90"/>
        <w:jc w:val="center"/>
        <w:rPr>
          <w:rFonts w:ascii="Nirmala UI Semilight" w:hAnsi="Nirmala UI Semilight" w:cs="Nirmala UI Semilight"/>
          <w:b/>
          <w:color w:val="272838"/>
          <w:spacing w:val="-2"/>
          <w:sz w:val="20"/>
          <w:szCs w:val="20"/>
          <w:u w:val="single"/>
          <w:shd w:val="clear" w:color="auto" w:fill="F9F9FF"/>
        </w:rPr>
      </w:pPr>
      <w:r w:rsidRPr="000565F4">
        <w:rPr>
          <w:rFonts w:ascii="Nirmala UI Semilight" w:hAnsi="Nirmala UI Semilight" w:cs="Nirmala UI Semilight"/>
          <w:b/>
          <w:color w:val="272838"/>
          <w:spacing w:val="-2"/>
          <w:sz w:val="20"/>
          <w:szCs w:val="20"/>
          <w:u w:val="single"/>
          <w:shd w:val="clear" w:color="auto" w:fill="F9F9FF"/>
        </w:rPr>
        <w:t>Photos and Videos</w:t>
      </w:r>
    </w:p>
    <w:p w:rsidR="00EB0AF8" w:rsidRPr="000565F4" w:rsidRDefault="00EB0AF8" w:rsidP="00EB0AF8">
      <w:pPr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sz w:val="20"/>
          <w:szCs w:val="20"/>
        </w:rPr>
      </w:pPr>
      <w:r w:rsidRPr="000565F4">
        <w:rPr>
          <w:rFonts w:ascii="Nirmala UI Semilight" w:hAnsi="Nirmala UI Semilight" w:cs="Nirmala UI Semilight"/>
          <w:sz w:val="20"/>
          <w:szCs w:val="20"/>
        </w:rPr>
        <w:t xml:space="preserve">I give </w:t>
      </w:r>
      <w:r w:rsidRPr="000565F4">
        <w:rPr>
          <w:rFonts w:ascii="Nirmala UI Semilight" w:hAnsi="Nirmala UI Semilight" w:cs="Nirmala UI Semilight"/>
          <w:sz w:val="20"/>
          <w:szCs w:val="20"/>
        </w:rPr>
        <w:t>LaBella Party and Tea</w:t>
      </w:r>
      <w:r w:rsidRPr="000565F4">
        <w:rPr>
          <w:rFonts w:ascii="Nirmala UI Semilight" w:hAnsi="Nirmala UI Semilight" w:cs="Nirmala UI Semilight"/>
          <w:sz w:val="20"/>
          <w:szCs w:val="20"/>
        </w:rPr>
        <w:t>, LLC, permission to use my child’s likeness, image,</w:t>
      </w:r>
    </w:p>
    <w:p w:rsidR="00EB0AF8" w:rsidRPr="000565F4" w:rsidRDefault="00EB0AF8" w:rsidP="00EB0AF8">
      <w:pPr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sz w:val="20"/>
          <w:szCs w:val="20"/>
        </w:rPr>
      </w:pPr>
      <w:proofErr w:type="gramStart"/>
      <w:r w:rsidRPr="000565F4">
        <w:rPr>
          <w:rFonts w:ascii="Nirmala UI Semilight" w:hAnsi="Nirmala UI Semilight" w:cs="Nirmala UI Semilight"/>
          <w:sz w:val="20"/>
          <w:szCs w:val="20"/>
        </w:rPr>
        <w:t>voice</w:t>
      </w:r>
      <w:proofErr w:type="gramEnd"/>
      <w:r w:rsidRPr="000565F4">
        <w:rPr>
          <w:rFonts w:ascii="Nirmala UI Semilight" w:hAnsi="Nirmala UI Semilight" w:cs="Nirmala UI Semilight"/>
          <w:sz w:val="20"/>
          <w:szCs w:val="20"/>
        </w:rPr>
        <w:t>, and/ or appearances as such may be embodied in any pictures, photos, video recordings, digital</w:t>
      </w:r>
      <w:r w:rsidRPr="000565F4">
        <w:rPr>
          <w:rFonts w:ascii="Nirmala UI Semilight" w:hAnsi="Nirmala UI Semilight" w:cs="Nirmala UI Semilight"/>
          <w:sz w:val="20"/>
          <w:szCs w:val="20"/>
        </w:rPr>
        <w:t xml:space="preserve"> </w:t>
      </w:r>
      <w:r w:rsidRPr="000565F4">
        <w:rPr>
          <w:rFonts w:ascii="Nirmala UI Semilight" w:hAnsi="Nirmala UI Semilight" w:cs="Nirmala UI Semilight"/>
          <w:sz w:val="20"/>
          <w:szCs w:val="20"/>
        </w:rPr>
        <w:t>images, and the like, taken or made on behalf of Tiny Blessings Salon, Spa &amp; Celebrations, LLC, party</w:t>
      </w:r>
      <w:r w:rsidRPr="000565F4">
        <w:rPr>
          <w:rFonts w:ascii="Nirmala UI Semilight" w:hAnsi="Nirmala UI Semilight" w:cs="Nirmala UI Semilight"/>
          <w:sz w:val="20"/>
          <w:szCs w:val="20"/>
        </w:rPr>
        <w:t xml:space="preserve"> </w:t>
      </w:r>
      <w:r w:rsidRPr="000565F4">
        <w:rPr>
          <w:rFonts w:ascii="Nirmala UI Semilight" w:hAnsi="Nirmala UI Semilight" w:cs="Nirmala UI Semilight"/>
          <w:sz w:val="20"/>
          <w:szCs w:val="20"/>
        </w:rPr>
        <w:t xml:space="preserve">activities. I agree that </w:t>
      </w:r>
      <w:r w:rsidRPr="000565F4">
        <w:rPr>
          <w:rFonts w:ascii="Nirmala UI Semilight" w:hAnsi="Nirmala UI Semilight" w:cs="Nirmala UI Semilight"/>
          <w:sz w:val="20"/>
          <w:szCs w:val="20"/>
        </w:rPr>
        <w:t>LaBella Party and Tea</w:t>
      </w:r>
      <w:r w:rsidRPr="000565F4">
        <w:rPr>
          <w:rFonts w:ascii="Nirmala UI Semilight" w:hAnsi="Nirmala UI Semilight" w:cs="Nirmala UI Semilight"/>
          <w:sz w:val="20"/>
          <w:szCs w:val="20"/>
        </w:rPr>
        <w:t>, LLC, has complete ownership of such</w:t>
      </w:r>
    </w:p>
    <w:p w:rsidR="00EB0AF8" w:rsidRPr="000565F4" w:rsidRDefault="00EB0AF8" w:rsidP="00EB0AF8">
      <w:pPr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sz w:val="20"/>
          <w:szCs w:val="20"/>
        </w:rPr>
      </w:pPr>
      <w:proofErr w:type="gramStart"/>
      <w:r w:rsidRPr="000565F4">
        <w:rPr>
          <w:rFonts w:ascii="Nirmala UI Semilight" w:hAnsi="Nirmala UI Semilight" w:cs="Nirmala UI Semilight"/>
          <w:sz w:val="20"/>
          <w:szCs w:val="20"/>
        </w:rPr>
        <w:t>pictures</w:t>
      </w:r>
      <w:proofErr w:type="gramEnd"/>
      <w:r w:rsidRPr="000565F4">
        <w:rPr>
          <w:rFonts w:ascii="Nirmala UI Semilight" w:hAnsi="Nirmala UI Semilight" w:cs="Nirmala UI Semilight"/>
          <w:sz w:val="20"/>
          <w:szCs w:val="20"/>
        </w:rPr>
        <w:t xml:space="preserve">, etc., including the entire copyright, and may use them for any purpose consistent with </w:t>
      </w:r>
      <w:r w:rsidRPr="000565F4">
        <w:rPr>
          <w:rFonts w:ascii="Nirmala UI Semilight" w:hAnsi="Nirmala UI Semilight" w:cs="Nirmala UI Semilight"/>
          <w:sz w:val="20"/>
          <w:szCs w:val="20"/>
        </w:rPr>
        <w:t>LaBella Party and Tea</w:t>
      </w:r>
      <w:r w:rsidRPr="000565F4">
        <w:rPr>
          <w:rFonts w:ascii="Nirmala UI Semilight" w:hAnsi="Nirmala UI Semilight" w:cs="Nirmala UI Semilight"/>
          <w:sz w:val="20"/>
          <w:szCs w:val="20"/>
        </w:rPr>
        <w:t>, LLC business. These uses include, but are not limited to, reprints,</w:t>
      </w:r>
    </w:p>
    <w:p w:rsidR="00EB0AF8" w:rsidRPr="000565F4" w:rsidRDefault="00EB0AF8" w:rsidP="00EB0AF8">
      <w:pPr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sz w:val="20"/>
          <w:szCs w:val="20"/>
        </w:rPr>
      </w:pPr>
      <w:proofErr w:type="gramStart"/>
      <w:r w:rsidRPr="000565F4">
        <w:rPr>
          <w:rFonts w:ascii="Nirmala UI Semilight" w:hAnsi="Nirmala UI Semilight" w:cs="Nirmala UI Semilight"/>
          <w:sz w:val="20"/>
          <w:szCs w:val="20"/>
        </w:rPr>
        <w:t>publications</w:t>
      </w:r>
      <w:proofErr w:type="gramEnd"/>
      <w:r w:rsidRPr="000565F4">
        <w:rPr>
          <w:rFonts w:ascii="Nirmala UI Semilight" w:hAnsi="Nirmala UI Semilight" w:cs="Nirmala UI Semilight"/>
          <w:sz w:val="20"/>
          <w:szCs w:val="20"/>
        </w:rPr>
        <w:t>, advertisements, social media and any promotional materials in any medium now known or</w:t>
      </w:r>
      <w:r w:rsidRPr="000565F4">
        <w:rPr>
          <w:rFonts w:ascii="Nirmala UI Semilight" w:hAnsi="Nirmala UI Semilight" w:cs="Nirmala UI Semilight"/>
          <w:sz w:val="20"/>
          <w:szCs w:val="20"/>
        </w:rPr>
        <w:t xml:space="preserve"> </w:t>
      </w:r>
      <w:r w:rsidRPr="000565F4">
        <w:rPr>
          <w:rFonts w:ascii="Nirmala UI Semilight" w:hAnsi="Nirmala UI Semilight" w:cs="Nirmala UI Semilight"/>
          <w:sz w:val="20"/>
          <w:szCs w:val="20"/>
        </w:rPr>
        <w:t>later developed, including the internet. I acknowledge that I will not receive any compensation for the use</w:t>
      </w:r>
      <w:r w:rsidRPr="000565F4">
        <w:rPr>
          <w:rFonts w:ascii="Nirmala UI Semilight" w:hAnsi="Nirmala UI Semilight" w:cs="Nirmala UI Semilight"/>
          <w:sz w:val="20"/>
          <w:szCs w:val="20"/>
        </w:rPr>
        <w:t xml:space="preserve"> </w:t>
      </w:r>
      <w:r w:rsidRPr="000565F4">
        <w:rPr>
          <w:rFonts w:ascii="Nirmala UI Semilight" w:hAnsi="Nirmala UI Semilight" w:cs="Nirmala UI Semilight"/>
          <w:sz w:val="20"/>
          <w:szCs w:val="20"/>
        </w:rPr>
        <w:t xml:space="preserve">of such pictures, etc., and hereby release </w:t>
      </w:r>
      <w:r w:rsidRPr="000565F4">
        <w:rPr>
          <w:rFonts w:ascii="Nirmala UI Semilight" w:hAnsi="Nirmala UI Semilight" w:cs="Nirmala UI Semilight"/>
          <w:sz w:val="20"/>
          <w:szCs w:val="20"/>
        </w:rPr>
        <w:t>LaBella Party and Tea LLC</w:t>
      </w:r>
      <w:r w:rsidRPr="000565F4">
        <w:rPr>
          <w:rFonts w:ascii="Nirmala UI Semilight" w:hAnsi="Nirmala UI Semilight" w:cs="Nirmala UI Semilight"/>
          <w:sz w:val="20"/>
          <w:szCs w:val="20"/>
        </w:rPr>
        <w:t>, from any and</w:t>
      </w:r>
      <w:r w:rsidRPr="000565F4">
        <w:rPr>
          <w:rFonts w:ascii="Nirmala UI Semilight" w:hAnsi="Nirmala UI Semilight" w:cs="Nirmala UI Semilight"/>
          <w:sz w:val="20"/>
          <w:szCs w:val="20"/>
        </w:rPr>
        <w:t xml:space="preserve"> </w:t>
      </w:r>
      <w:r w:rsidRPr="000565F4">
        <w:rPr>
          <w:rFonts w:ascii="Nirmala UI Semilight" w:hAnsi="Nirmala UI Semilight" w:cs="Nirmala UI Semilight"/>
          <w:sz w:val="20"/>
          <w:szCs w:val="20"/>
        </w:rPr>
        <w:t>all claims which are in any way connected with such use. I have read and understood this consent and</w:t>
      </w:r>
      <w:r w:rsidRPr="000565F4">
        <w:rPr>
          <w:rFonts w:ascii="Nirmala UI Semilight" w:hAnsi="Nirmala UI Semilight" w:cs="Nirmala UI Semilight"/>
          <w:sz w:val="20"/>
          <w:szCs w:val="20"/>
        </w:rPr>
        <w:t xml:space="preserve"> </w:t>
      </w:r>
      <w:r w:rsidRPr="000565F4">
        <w:rPr>
          <w:rFonts w:ascii="Nirmala UI Semilight" w:hAnsi="Nirmala UI Semilight" w:cs="Nirmala UI Semilight"/>
          <w:sz w:val="20"/>
          <w:szCs w:val="20"/>
        </w:rPr>
        <w:t>release.</w:t>
      </w:r>
    </w:p>
    <w:p w:rsidR="00B24238" w:rsidRPr="000565F4" w:rsidRDefault="00B24238" w:rsidP="00EB0AF8">
      <w:pPr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sz w:val="20"/>
          <w:szCs w:val="20"/>
        </w:rPr>
      </w:pPr>
    </w:p>
    <w:p w:rsidR="00B24238" w:rsidRPr="000565F4" w:rsidRDefault="00B24238" w:rsidP="00B24238">
      <w:pPr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/>
          <w:bCs/>
          <w:sz w:val="20"/>
          <w:szCs w:val="20"/>
        </w:rPr>
      </w:pPr>
      <w:r w:rsidRPr="000565F4">
        <w:rPr>
          <w:rFonts w:ascii="Nirmala UI Semilight" w:hAnsi="Nirmala UI Semilight" w:cs="Nirmala UI Semilight"/>
          <w:b/>
          <w:bCs/>
          <w:sz w:val="20"/>
          <w:szCs w:val="20"/>
        </w:rPr>
        <w:tab/>
      </w:r>
      <w:r w:rsidRPr="000565F4">
        <w:rPr>
          <w:rFonts w:ascii="Nirmala UI Semilight" w:hAnsi="Nirmala UI Semilight" w:cs="Nirmala UI Semilight"/>
          <w:b/>
          <w:bCs/>
          <w:sz w:val="20"/>
          <w:szCs w:val="20"/>
        </w:rPr>
        <w:tab/>
      </w:r>
      <w:r w:rsidRPr="000565F4">
        <w:rPr>
          <w:rFonts w:ascii="Nirmala UI Semilight" w:hAnsi="Nirmala UI Semilight" w:cs="Nirmala UI Semilight"/>
          <w:b/>
          <w:bCs/>
          <w:sz w:val="20"/>
          <w:szCs w:val="20"/>
        </w:rPr>
        <w:tab/>
      </w:r>
      <w:r w:rsidRPr="000565F4">
        <w:rPr>
          <w:rFonts w:ascii="Nirmala UI Semilight" w:hAnsi="Nirmala UI Semilight" w:cs="Nirmala UI Semilight"/>
          <w:b/>
          <w:bCs/>
          <w:sz w:val="20"/>
          <w:szCs w:val="20"/>
        </w:rPr>
        <w:tab/>
      </w:r>
      <w:r w:rsidRPr="000565F4">
        <w:rPr>
          <w:rFonts w:ascii="Nirmala UI Semilight" w:hAnsi="Nirmala UI Semilight" w:cs="Nirmala UI Semilight"/>
          <w:b/>
          <w:bCs/>
          <w:sz w:val="20"/>
          <w:szCs w:val="20"/>
        </w:rPr>
        <w:t>Food Allergy Permission</w:t>
      </w:r>
    </w:p>
    <w:p w:rsidR="00B24238" w:rsidRPr="000565F4" w:rsidRDefault="00B24238" w:rsidP="00B24238">
      <w:pPr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sz w:val="20"/>
          <w:szCs w:val="20"/>
        </w:rPr>
      </w:pPr>
      <w:r w:rsidRPr="000565F4">
        <w:rPr>
          <w:rFonts w:ascii="Nirmala UI Semilight" w:hAnsi="Nirmala UI Semilight" w:cs="Nirmala UI Semilight"/>
          <w:sz w:val="20"/>
          <w:szCs w:val="20"/>
        </w:rPr>
        <w:t xml:space="preserve">Your child will be participating in various activities </w:t>
      </w:r>
      <w:r w:rsidR="000565F4" w:rsidRPr="000565F4">
        <w:rPr>
          <w:rFonts w:ascii="Nirmala UI Semilight" w:hAnsi="Nirmala UI Semilight" w:cs="Nirmala UI Semilight"/>
          <w:sz w:val="20"/>
          <w:szCs w:val="20"/>
        </w:rPr>
        <w:t>while visiting</w:t>
      </w:r>
      <w:r w:rsidRPr="000565F4">
        <w:rPr>
          <w:rFonts w:ascii="Nirmala UI Semilight" w:hAnsi="Nirmala UI Semilight" w:cs="Nirmala UI Semilight"/>
          <w:sz w:val="20"/>
          <w:szCs w:val="20"/>
        </w:rPr>
        <w:t xml:space="preserve"> </w:t>
      </w:r>
      <w:r w:rsidR="000565F4" w:rsidRPr="000565F4">
        <w:rPr>
          <w:rFonts w:ascii="Nirmala UI Semilight" w:hAnsi="Nirmala UI Semilight" w:cs="Nirmala UI Semilight"/>
          <w:sz w:val="20"/>
          <w:szCs w:val="20"/>
        </w:rPr>
        <w:t>LaBella Party and Tea</w:t>
      </w:r>
      <w:r w:rsidRPr="000565F4">
        <w:rPr>
          <w:rFonts w:ascii="Nirmala UI Semilight" w:hAnsi="Nirmala UI Semilight" w:cs="Nirmala UI Semilight"/>
          <w:sz w:val="20"/>
          <w:szCs w:val="20"/>
        </w:rPr>
        <w:t>. Additionally, some of</w:t>
      </w:r>
      <w:r w:rsidR="000565F4" w:rsidRPr="000565F4">
        <w:rPr>
          <w:rFonts w:ascii="Nirmala UI Semilight" w:hAnsi="Nirmala UI Semilight" w:cs="Nirmala UI Semilight"/>
          <w:sz w:val="20"/>
          <w:szCs w:val="20"/>
        </w:rPr>
        <w:t xml:space="preserve"> </w:t>
      </w:r>
      <w:r w:rsidRPr="000565F4">
        <w:rPr>
          <w:rFonts w:ascii="Nirmala UI Semilight" w:hAnsi="Nirmala UI Semilight" w:cs="Nirmala UI Semilight"/>
          <w:sz w:val="20"/>
          <w:szCs w:val="20"/>
        </w:rPr>
        <w:t xml:space="preserve">the activities involve food products as part of the experience. </w:t>
      </w:r>
      <w:r w:rsidR="000565F4" w:rsidRPr="000565F4">
        <w:rPr>
          <w:rFonts w:ascii="Nirmala UI Semilight" w:hAnsi="Nirmala UI Semilight" w:cs="Nirmala UI Semilight"/>
          <w:sz w:val="20"/>
          <w:szCs w:val="20"/>
        </w:rPr>
        <w:t>We take</w:t>
      </w:r>
      <w:r w:rsidRPr="000565F4">
        <w:rPr>
          <w:rFonts w:ascii="Nirmala UI Semilight" w:hAnsi="Nirmala UI Semilight" w:cs="Nirmala UI Semilight"/>
          <w:sz w:val="20"/>
          <w:szCs w:val="20"/>
        </w:rPr>
        <w:t xml:space="preserve"> every precaution to</w:t>
      </w:r>
      <w:r w:rsidR="000565F4" w:rsidRPr="000565F4">
        <w:rPr>
          <w:rFonts w:ascii="Nirmala UI Semilight" w:hAnsi="Nirmala UI Semilight" w:cs="Nirmala UI Semilight"/>
          <w:sz w:val="20"/>
          <w:szCs w:val="20"/>
        </w:rPr>
        <w:t xml:space="preserve"> </w:t>
      </w:r>
      <w:r w:rsidRPr="000565F4">
        <w:rPr>
          <w:rFonts w:ascii="Nirmala UI Semilight" w:hAnsi="Nirmala UI Semilight" w:cs="Nirmala UI Semilight"/>
          <w:sz w:val="20"/>
          <w:szCs w:val="20"/>
        </w:rPr>
        <w:t xml:space="preserve">ensure that our girls are safe. </w:t>
      </w:r>
      <w:r w:rsidR="000565F4" w:rsidRPr="000565F4">
        <w:rPr>
          <w:rFonts w:ascii="Nirmala UI Semilight" w:hAnsi="Nirmala UI Semilight" w:cs="Nirmala UI Semilight"/>
          <w:sz w:val="20"/>
          <w:szCs w:val="20"/>
        </w:rPr>
        <w:t>LaBella party and Tea</w:t>
      </w:r>
      <w:r w:rsidRPr="000565F4">
        <w:rPr>
          <w:rFonts w:ascii="Nirmala UI Semilight" w:hAnsi="Nirmala UI Semilight" w:cs="Nirmala UI Semilight"/>
          <w:sz w:val="20"/>
          <w:szCs w:val="20"/>
        </w:rPr>
        <w:t>, LLC, will not be responsible fo</w:t>
      </w:r>
      <w:r w:rsidR="000565F4" w:rsidRPr="000565F4">
        <w:rPr>
          <w:rFonts w:ascii="Nirmala UI Semilight" w:hAnsi="Nirmala UI Semilight" w:cs="Nirmala UI Semilight"/>
          <w:sz w:val="20"/>
          <w:szCs w:val="20"/>
        </w:rPr>
        <w:t xml:space="preserve">r </w:t>
      </w:r>
      <w:r w:rsidRPr="000565F4">
        <w:rPr>
          <w:rFonts w:ascii="Nirmala UI Semilight" w:hAnsi="Nirmala UI Semilight" w:cs="Nirmala UI Semilight"/>
          <w:sz w:val="20"/>
          <w:szCs w:val="20"/>
        </w:rPr>
        <w:t>any allergic reactions or life threatening incident including death that could occur. If your child has any</w:t>
      </w:r>
      <w:r w:rsidR="000565F4" w:rsidRPr="000565F4">
        <w:rPr>
          <w:rFonts w:ascii="Nirmala UI Semilight" w:hAnsi="Nirmala UI Semilight" w:cs="Nirmala UI Semilight"/>
          <w:sz w:val="20"/>
          <w:szCs w:val="20"/>
        </w:rPr>
        <w:t xml:space="preserve"> </w:t>
      </w:r>
      <w:r w:rsidRPr="000565F4">
        <w:rPr>
          <w:rFonts w:ascii="Nirmala UI Semilight" w:hAnsi="Nirmala UI Semilight" w:cs="Nirmala UI Semilight"/>
          <w:sz w:val="20"/>
          <w:szCs w:val="20"/>
        </w:rPr>
        <w:t>known food allergies that may prevent her from participating in these activities, we will provide an</w:t>
      </w:r>
      <w:r w:rsidR="000565F4" w:rsidRPr="000565F4">
        <w:rPr>
          <w:rFonts w:ascii="Nirmala UI Semilight" w:hAnsi="Nirmala UI Semilight" w:cs="Nirmala UI Semilight"/>
          <w:sz w:val="20"/>
          <w:szCs w:val="20"/>
        </w:rPr>
        <w:t xml:space="preserve"> </w:t>
      </w:r>
      <w:r w:rsidRPr="000565F4">
        <w:rPr>
          <w:rFonts w:ascii="Nirmala UI Semilight" w:hAnsi="Nirmala UI Semilight" w:cs="Nirmala UI Semilight"/>
          <w:sz w:val="20"/>
          <w:szCs w:val="20"/>
        </w:rPr>
        <w:t>alternative option per your request. I have read and understood this consent and release.</w:t>
      </w:r>
      <w:r w:rsidR="000565F4" w:rsidRPr="000565F4">
        <w:rPr>
          <w:rFonts w:ascii="Nirmala UI Semilight" w:hAnsi="Nirmala UI Semilight" w:cs="Nirmala UI Semilight"/>
          <w:sz w:val="20"/>
          <w:szCs w:val="20"/>
        </w:rPr>
        <w:t xml:space="preserve"> </w:t>
      </w:r>
      <w:r w:rsidRPr="000565F4">
        <w:rPr>
          <w:rFonts w:ascii="Nirmala UI Semilight" w:hAnsi="Nirmala UI Semilight" w:cs="Nirmala UI Semilight"/>
          <w:sz w:val="20"/>
          <w:szCs w:val="20"/>
        </w:rPr>
        <w:t xml:space="preserve">By checking the box and booking a party with </w:t>
      </w:r>
      <w:r w:rsidR="000565F4" w:rsidRPr="000565F4">
        <w:rPr>
          <w:rFonts w:ascii="Nirmala UI Semilight" w:hAnsi="Nirmala UI Semilight" w:cs="Nirmala UI Semilight"/>
          <w:sz w:val="20"/>
          <w:szCs w:val="20"/>
        </w:rPr>
        <w:t>LaBella Party and Tea</w:t>
      </w:r>
      <w:r w:rsidRPr="000565F4">
        <w:rPr>
          <w:rFonts w:ascii="Nirmala UI Semilight" w:hAnsi="Nirmala UI Semilight" w:cs="Nirmala UI Semilight"/>
          <w:sz w:val="20"/>
          <w:szCs w:val="20"/>
        </w:rPr>
        <w:t>, LLC it confirms I</w:t>
      </w:r>
      <w:r w:rsidR="000565F4" w:rsidRPr="000565F4">
        <w:rPr>
          <w:rFonts w:ascii="Nirmala UI Semilight" w:hAnsi="Nirmala UI Semilight" w:cs="Nirmala UI Semilight"/>
          <w:sz w:val="20"/>
          <w:szCs w:val="20"/>
        </w:rPr>
        <w:t xml:space="preserve"> </w:t>
      </w:r>
      <w:r w:rsidRPr="000565F4">
        <w:rPr>
          <w:rFonts w:ascii="Nirmala UI Semilight" w:hAnsi="Nirmala UI Semilight" w:cs="Nirmala UI Semilight"/>
          <w:sz w:val="20"/>
          <w:szCs w:val="20"/>
        </w:rPr>
        <w:t>have read and understood this consent and release and assume all responsibility as set herein.</w:t>
      </w:r>
    </w:p>
    <w:p w:rsidR="000565F4" w:rsidRPr="000565F4" w:rsidRDefault="000565F4" w:rsidP="00B24238">
      <w:pPr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sz w:val="20"/>
          <w:szCs w:val="20"/>
        </w:rPr>
      </w:pPr>
    </w:p>
    <w:p w:rsidR="000565F4" w:rsidRPr="000565F4" w:rsidRDefault="000565F4" w:rsidP="00B24238">
      <w:pPr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b/>
          <w:sz w:val="20"/>
          <w:szCs w:val="20"/>
        </w:rPr>
      </w:pPr>
      <w:r w:rsidRPr="000565F4">
        <w:rPr>
          <w:rFonts w:ascii="Nirmala UI Semilight" w:hAnsi="Nirmala UI Semilight" w:cs="Nirmala UI Semilight"/>
          <w:sz w:val="20"/>
          <w:szCs w:val="20"/>
        </w:rPr>
        <w:tab/>
      </w:r>
      <w:r w:rsidRPr="000565F4">
        <w:rPr>
          <w:rFonts w:ascii="Nirmala UI Semilight" w:hAnsi="Nirmala UI Semilight" w:cs="Nirmala UI Semilight"/>
          <w:sz w:val="20"/>
          <w:szCs w:val="20"/>
        </w:rPr>
        <w:tab/>
      </w:r>
      <w:r w:rsidRPr="000565F4">
        <w:rPr>
          <w:rFonts w:ascii="Nirmala UI Semilight" w:hAnsi="Nirmala UI Semilight" w:cs="Nirmala UI Semilight"/>
          <w:sz w:val="20"/>
          <w:szCs w:val="20"/>
        </w:rPr>
        <w:tab/>
      </w:r>
      <w:r w:rsidRPr="000565F4">
        <w:rPr>
          <w:rFonts w:ascii="Nirmala UI Semilight" w:hAnsi="Nirmala UI Semilight" w:cs="Nirmala UI Semilight"/>
          <w:sz w:val="20"/>
          <w:szCs w:val="20"/>
        </w:rPr>
        <w:tab/>
      </w:r>
      <w:r w:rsidRPr="000565F4">
        <w:rPr>
          <w:rFonts w:ascii="Nirmala UI Semilight" w:hAnsi="Nirmala UI Semilight" w:cs="Nirmala UI Semilight"/>
          <w:b/>
          <w:sz w:val="20"/>
          <w:szCs w:val="20"/>
        </w:rPr>
        <w:t>COVID-19 Related Information</w:t>
      </w:r>
    </w:p>
    <w:p w:rsidR="00B24238" w:rsidRPr="000565F4" w:rsidRDefault="000565F4" w:rsidP="00EB0AF8">
      <w:pPr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sz w:val="20"/>
          <w:szCs w:val="20"/>
        </w:rPr>
      </w:pPr>
      <w:r w:rsidRPr="000565F4">
        <w:rPr>
          <w:rFonts w:ascii="Nirmala UI Semilight" w:hAnsi="Nirmala UI Semilight" w:cs="Nirmala UI Semilight"/>
          <w:sz w:val="20"/>
          <w:szCs w:val="20"/>
        </w:rPr>
        <w:t>LaBella staff uniform includes masks and gloves.  This facility regular disinfects and sanitizes the facility.  All guest will be asked to do the following:</w:t>
      </w:r>
    </w:p>
    <w:p w:rsidR="000565F4" w:rsidRPr="000565F4" w:rsidRDefault="000565F4" w:rsidP="00EB0AF8">
      <w:pPr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sz w:val="20"/>
          <w:szCs w:val="20"/>
        </w:rPr>
      </w:pPr>
    </w:p>
    <w:p w:rsidR="000565F4" w:rsidRPr="005B3F40" w:rsidRDefault="000565F4" w:rsidP="005B3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sz w:val="20"/>
          <w:szCs w:val="20"/>
        </w:rPr>
      </w:pPr>
      <w:r w:rsidRPr="005B3F40">
        <w:rPr>
          <w:rFonts w:ascii="Nirmala UI Semilight" w:hAnsi="Nirmala UI Semilight" w:cs="Nirmala UI Semilight"/>
          <w:sz w:val="20"/>
          <w:szCs w:val="20"/>
        </w:rPr>
        <w:t xml:space="preserve">You will not be allowed to enter if you are experiencing ANY </w:t>
      </w:r>
      <w:r w:rsidR="005B3F40" w:rsidRPr="005B3F40">
        <w:rPr>
          <w:rFonts w:ascii="Nirmala UI Semilight" w:hAnsi="Nirmala UI Semilight" w:cs="Nirmala UI Semilight"/>
          <w:sz w:val="20"/>
          <w:szCs w:val="20"/>
        </w:rPr>
        <w:t>COVID</w:t>
      </w:r>
      <w:r w:rsidRPr="005B3F40">
        <w:rPr>
          <w:rFonts w:ascii="Nirmala UI Semilight" w:hAnsi="Nirmala UI Semilight" w:cs="Nirmala UI Semilight"/>
          <w:sz w:val="20"/>
          <w:szCs w:val="20"/>
        </w:rPr>
        <w:t xml:space="preserve">-19 related symptoms. </w:t>
      </w:r>
    </w:p>
    <w:p w:rsidR="005B3F40" w:rsidRPr="005B3F40" w:rsidRDefault="000565F4" w:rsidP="005B3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sz w:val="20"/>
          <w:szCs w:val="20"/>
        </w:rPr>
      </w:pPr>
      <w:r w:rsidRPr="005B3F40">
        <w:rPr>
          <w:rFonts w:ascii="Nirmala UI Semilight" w:hAnsi="Nirmala UI Semilight" w:cs="Nirmala UI Semilight"/>
          <w:sz w:val="20"/>
          <w:szCs w:val="20"/>
        </w:rPr>
        <w:t>A waiver will be signed and dated releasing LaBella Party and Tea from</w:t>
      </w:r>
      <w:r w:rsidR="005B3F40" w:rsidRPr="005B3F40">
        <w:rPr>
          <w:rFonts w:ascii="Nirmala UI Semilight" w:hAnsi="Nirmala UI Semilight" w:cs="Nirmala UI Semilight"/>
          <w:sz w:val="20"/>
          <w:szCs w:val="20"/>
        </w:rPr>
        <w:t xml:space="preserve"> any liability related to COVID-19.</w:t>
      </w:r>
    </w:p>
    <w:p w:rsidR="000565F4" w:rsidRDefault="00E211B8" w:rsidP="005B3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sz w:val="20"/>
          <w:szCs w:val="20"/>
        </w:rPr>
      </w:pPr>
      <w:r w:rsidRPr="005B3F40">
        <w:rPr>
          <w:rFonts w:ascii="Nirmala UI Semilight" w:hAnsi="Nirmala UI Semilight" w:cs="Nirmala UI Semilight"/>
          <w:sz w:val="20"/>
          <w:szCs w:val="20"/>
        </w:rPr>
        <w:t>Temperature checks and mask are mandatory prior to entry into the facility.</w:t>
      </w:r>
    </w:p>
    <w:p w:rsidR="005B3F40" w:rsidRDefault="005B3F40" w:rsidP="005B3F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sz w:val="20"/>
          <w:szCs w:val="20"/>
        </w:rPr>
      </w:pPr>
      <w:r>
        <w:rPr>
          <w:rFonts w:ascii="Nirmala UI Semilight" w:hAnsi="Nirmala UI Semilight" w:cs="Nirmala UI Semilight"/>
          <w:sz w:val="20"/>
          <w:szCs w:val="20"/>
        </w:rPr>
        <w:t xml:space="preserve">Adherence to all COVID-19 related signage posted outside and inside the facility is required. </w:t>
      </w:r>
    </w:p>
    <w:p w:rsidR="005B3F40" w:rsidRDefault="005B3F40" w:rsidP="005B3F40">
      <w:pPr>
        <w:autoSpaceDE w:val="0"/>
        <w:autoSpaceDN w:val="0"/>
        <w:adjustRightInd w:val="0"/>
        <w:spacing w:after="0" w:line="240" w:lineRule="auto"/>
        <w:rPr>
          <w:rFonts w:ascii="Nirmala UI Semilight" w:hAnsi="Nirmala UI Semilight" w:cs="Nirmala UI Semilight"/>
          <w:sz w:val="20"/>
          <w:szCs w:val="20"/>
        </w:rPr>
      </w:pPr>
    </w:p>
    <w:p w:rsidR="00EB0AF8" w:rsidRPr="00031756" w:rsidRDefault="00EB0AF8" w:rsidP="00EB0AF8">
      <w:pPr>
        <w:pStyle w:val="ListParagraph"/>
        <w:ind w:left="180" w:firstLine="90"/>
        <w:jc w:val="center"/>
        <w:rPr>
          <w:rFonts w:ascii="PT Serif" w:hAnsi="PT Serif"/>
          <w:color w:val="272838"/>
          <w:spacing w:val="-2"/>
          <w:sz w:val="28"/>
          <w:szCs w:val="28"/>
          <w:shd w:val="clear" w:color="auto" w:fill="F9F9FF"/>
        </w:rPr>
      </w:pPr>
    </w:p>
    <w:p w:rsidR="00EB0AF8" w:rsidRDefault="00EB0AF8" w:rsidP="00EB0AF8">
      <w:pPr>
        <w:pStyle w:val="ListParagraph"/>
        <w:ind w:left="180" w:firstLine="90"/>
        <w:jc w:val="center"/>
        <w:rPr>
          <w:rFonts w:ascii="PT Serif" w:hAnsi="PT Serif"/>
          <w:b/>
          <w:color w:val="272838"/>
          <w:spacing w:val="-2"/>
          <w:sz w:val="28"/>
          <w:szCs w:val="28"/>
          <w:shd w:val="clear" w:color="auto" w:fill="F9F9FF"/>
        </w:rPr>
      </w:pPr>
      <w:r>
        <w:rPr>
          <w:rFonts w:ascii="PT Serif" w:hAnsi="PT Serif"/>
          <w:b/>
          <w:color w:val="272838"/>
          <w:spacing w:val="-2"/>
          <w:sz w:val="28"/>
          <w:szCs w:val="28"/>
          <w:shd w:val="clear" w:color="auto" w:fill="F9F9FF"/>
        </w:rPr>
        <w:t>This facility regular disinfects and sanitizes the facility.</w:t>
      </w:r>
    </w:p>
    <w:p w:rsidR="00EB0AF8" w:rsidRDefault="00EB0AF8" w:rsidP="00EB0AF8">
      <w:pPr>
        <w:pStyle w:val="ListParagraph"/>
        <w:ind w:hanging="540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E5E3A" w:rsidRDefault="002E5E3A"/>
    <w:sectPr w:rsidR="002E5E3A" w:rsidSect="000565F4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B37AA"/>
    <w:multiLevelType w:val="hybridMultilevel"/>
    <w:tmpl w:val="6464D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03BCB"/>
    <w:multiLevelType w:val="hybridMultilevel"/>
    <w:tmpl w:val="2C02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F8"/>
    <w:rsid w:val="000565F4"/>
    <w:rsid w:val="00272DF2"/>
    <w:rsid w:val="002E5E3A"/>
    <w:rsid w:val="005B3F40"/>
    <w:rsid w:val="00B24238"/>
    <w:rsid w:val="00E211B8"/>
    <w:rsid w:val="00E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2374"/>
  <w15:chartTrackingRefBased/>
  <w15:docId w15:val="{B1852AF2-E293-461C-98B4-92EB2DFD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Aflac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Thomas</dc:creator>
  <cp:keywords/>
  <dc:description/>
  <cp:lastModifiedBy>Lydia Thomas</cp:lastModifiedBy>
  <cp:revision>2</cp:revision>
  <dcterms:created xsi:type="dcterms:W3CDTF">2020-11-03T23:50:00Z</dcterms:created>
  <dcterms:modified xsi:type="dcterms:W3CDTF">2020-11-03T23:50:00Z</dcterms:modified>
</cp:coreProperties>
</file>